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08BC8" w14:textId="77777777" w:rsidR="00A73149" w:rsidRDefault="00A73149">
      <w:r>
        <w:t>John Smith</w:t>
      </w:r>
    </w:p>
    <w:p w14:paraId="3E0F450F" w14:textId="77777777" w:rsidR="00A73149" w:rsidRDefault="00A73149"/>
    <w:p w14:paraId="6AD91C46" w14:textId="77777777" w:rsidR="00A73149" w:rsidRDefault="00A73149">
      <w:r>
        <w:t>Mr. Ryan Miller</w:t>
      </w:r>
    </w:p>
    <w:p w14:paraId="261EA2BE" w14:textId="77777777" w:rsidR="00A73149" w:rsidRDefault="00A73149"/>
    <w:p w14:paraId="00560980" w14:textId="77777777" w:rsidR="00A73149" w:rsidRDefault="00A73149">
      <w:r>
        <w:t>British Literature</w:t>
      </w:r>
    </w:p>
    <w:p w14:paraId="7FB728FF" w14:textId="77777777" w:rsidR="00A73149" w:rsidRDefault="00A73149"/>
    <w:p w14:paraId="30ACB301" w14:textId="77777777" w:rsidR="00A73149" w:rsidRDefault="00A73149">
      <w:r>
        <w:t>22</w:t>
      </w:r>
      <w:r w:rsidRPr="00A73149">
        <w:rPr>
          <w:vertAlign w:val="superscript"/>
        </w:rPr>
        <w:t>nd</w:t>
      </w:r>
      <w:r>
        <w:t xml:space="preserve"> Sept. 2016</w:t>
      </w:r>
    </w:p>
    <w:p w14:paraId="6C5BF2AB" w14:textId="77777777" w:rsidR="00A73149" w:rsidRDefault="00A73149"/>
    <w:p w14:paraId="1E798B00" w14:textId="77777777" w:rsidR="00A73149" w:rsidRDefault="00A73149" w:rsidP="00A73149">
      <w:pPr>
        <w:jc w:val="center"/>
      </w:pPr>
      <w:r>
        <w:t>Sources</w:t>
      </w:r>
    </w:p>
    <w:p w14:paraId="37D642A9" w14:textId="77777777" w:rsidR="00A73149" w:rsidRDefault="00A73149" w:rsidP="00A73149"/>
    <w:p w14:paraId="31C8280F" w14:textId="77777777" w:rsidR="00A73149" w:rsidRDefault="00A73149" w:rsidP="00A73149">
      <w:pPr>
        <w:spacing w:line="480" w:lineRule="auto"/>
        <w:ind w:left="720" w:hanging="720"/>
      </w:pPr>
      <w:r>
        <w:t xml:space="preserve">Applegate, Tom. “Significant Guess.” </w:t>
      </w:r>
      <w:r w:rsidRPr="00A73149">
        <w:rPr>
          <w:i/>
        </w:rPr>
        <w:t>Time Magazine</w:t>
      </w:r>
      <w:r>
        <w:t xml:space="preserve">, 23 Nov. 2015, </w:t>
      </w:r>
      <w:hyperlink r:id="rId5" w:history="1">
        <w:r w:rsidRPr="00BE2949">
          <w:rPr>
            <w:rStyle w:val="Hyperlink"/>
          </w:rPr>
          <w:t>www.times.com/23453/mkil/dkl</w:t>
        </w:r>
      </w:hyperlink>
      <w:r>
        <w:t>.</w:t>
      </w:r>
    </w:p>
    <w:p w14:paraId="66B5990B" w14:textId="77777777" w:rsidR="00A73149" w:rsidRDefault="00A73149" w:rsidP="00A73149">
      <w:pPr>
        <w:spacing w:line="480" w:lineRule="auto"/>
        <w:ind w:left="720" w:hanging="720"/>
      </w:pPr>
      <w:r>
        <w:t>Bistro, Rebecca</w:t>
      </w:r>
      <w:r w:rsidR="00590C9C">
        <w:t>, et al</w:t>
      </w:r>
      <w:bookmarkStart w:id="0" w:name="_GoBack"/>
      <w:bookmarkEnd w:id="0"/>
      <w:r>
        <w:t xml:space="preserve">.  “What is Happening in Your Woods.” </w:t>
      </w:r>
      <w:r w:rsidRPr="00A73149">
        <w:rPr>
          <w:i/>
        </w:rPr>
        <w:t>NY Times</w:t>
      </w:r>
      <w:r>
        <w:t xml:space="preserve">, 23 Sept. 2015, </w:t>
      </w:r>
      <w:hyperlink r:id="rId6" w:history="1">
        <w:r w:rsidRPr="00BE2949">
          <w:rPr>
            <w:rStyle w:val="Hyperlink"/>
          </w:rPr>
          <w:t>www.nytimes.com/billgup/543/htlll/kwi</w:t>
        </w:r>
      </w:hyperlink>
      <w:r>
        <w:t>.</w:t>
      </w:r>
    </w:p>
    <w:p w14:paraId="5FBD33C7" w14:textId="77777777" w:rsidR="00A73149" w:rsidRDefault="00A73149" w:rsidP="00A73149">
      <w:pPr>
        <w:spacing w:line="480" w:lineRule="auto"/>
        <w:ind w:left="720" w:hanging="720"/>
      </w:pPr>
      <w:r w:rsidRPr="00A73149">
        <w:t>Deresiewicz, William. “The Death of the Artist—</w:t>
      </w:r>
      <w:r w:rsidRPr="00A73149">
        <w:tab/>
        <w:t xml:space="preserve">and the Birth </w:t>
      </w:r>
      <w:r>
        <w:t xml:space="preserve">of the Creative Entrepreneur.” </w:t>
      </w:r>
      <w:r w:rsidRPr="00A73149">
        <w:rPr>
          <w:i/>
          <w:iCs/>
        </w:rPr>
        <w:t>The Atlantic</w:t>
      </w:r>
      <w:r>
        <w:t xml:space="preserve">, 28 Dec. 2014, </w:t>
      </w:r>
      <w:hyperlink r:id="rId7" w:history="1">
        <w:r w:rsidRPr="00BE2949">
          <w:rPr>
            <w:rStyle w:val="Hyperlink"/>
          </w:rPr>
          <w:t>www.theatlantic.com/magazine/archive/2015/01/the-death-of-the-artist-and-the-birth-of-the-creative-entrepreneur/383497/</w:t>
        </w:r>
      </w:hyperlink>
      <w:r>
        <w:t>.</w:t>
      </w:r>
    </w:p>
    <w:p w14:paraId="78785200" w14:textId="77777777" w:rsidR="00A73149" w:rsidRDefault="00A73149" w:rsidP="00A73149">
      <w:pPr>
        <w:spacing w:line="480" w:lineRule="auto"/>
        <w:ind w:left="720" w:hanging="720"/>
      </w:pPr>
      <w:r>
        <w:t xml:space="preserve">Kolateral, Tim. “Hello and Goodbye.” </w:t>
      </w:r>
      <w:r w:rsidRPr="00A73149">
        <w:rPr>
          <w:i/>
        </w:rPr>
        <w:t>Hobcat</w:t>
      </w:r>
      <w:r>
        <w:rPr>
          <w:i/>
        </w:rPr>
        <w:t xml:space="preserve">, </w:t>
      </w:r>
      <w:r>
        <w:t xml:space="preserve">Time Publishing, 11 Dec. 2011, </w:t>
      </w:r>
      <w:hyperlink r:id="rId8" w:history="1">
        <w:r w:rsidRPr="00BE2949">
          <w:rPr>
            <w:rStyle w:val="Hyperlink"/>
          </w:rPr>
          <w:t>www.thehobcat/jackson/mlivesucks/1234</w:t>
        </w:r>
      </w:hyperlink>
      <w:r>
        <w:t>.</w:t>
      </w:r>
    </w:p>
    <w:p w14:paraId="3AEEBBBE" w14:textId="77777777" w:rsidR="00A73149" w:rsidRPr="00A73149" w:rsidRDefault="00A73149" w:rsidP="00A73149"/>
    <w:sectPr w:rsidR="00A73149" w:rsidRPr="00A73149" w:rsidSect="00795C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49"/>
    <w:rsid w:val="00590C9C"/>
    <w:rsid w:val="00795C11"/>
    <w:rsid w:val="00A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559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imes.com/23453/mkil/dkl" TargetMode="External"/><Relationship Id="rId6" Type="http://schemas.openxmlformats.org/officeDocument/2006/relationships/hyperlink" Target="http://www.nytimes.com/billgup/543/htlll/kwi" TargetMode="External"/><Relationship Id="rId7" Type="http://schemas.openxmlformats.org/officeDocument/2006/relationships/hyperlink" Target="http://www.theatlantic.com/magazine/archive/2015/01/the-death-of-the-artist-and-the-birth-of-the-creative-entrepreneur/383497/" TargetMode="External"/><Relationship Id="rId8" Type="http://schemas.openxmlformats.org/officeDocument/2006/relationships/hyperlink" Target="http://www.thehobcat/jackson/mlivesucks/123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826</Characters>
  <Application>Microsoft Macintosh Word</Application>
  <DocSecurity>0</DocSecurity>
  <Lines>6</Lines>
  <Paragraphs>1</Paragraphs>
  <ScaleCrop>false</ScaleCrop>
  <Company>Lumen Christi Catholic High School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LCHS LCHS</dc:creator>
  <cp:keywords/>
  <dc:description/>
  <cp:lastModifiedBy>LCHS LCHS</cp:lastModifiedBy>
  <cp:revision>2</cp:revision>
  <dcterms:created xsi:type="dcterms:W3CDTF">2016-09-22T18:36:00Z</dcterms:created>
  <dcterms:modified xsi:type="dcterms:W3CDTF">2016-09-30T15:02:00Z</dcterms:modified>
</cp:coreProperties>
</file>